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16" w:rsidRPr="00511516" w:rsidRDefault="00511516" w:rsidP="00511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11516">
        <w:rPr>
          <w:rFonts w:ascii="Times New Roman" w:hAnsi="Times New Roman" w:cs="Times New Roman"/>
          <w:b/>
          <w:sz w:val="28"/>
          <w:szCs w:val="26"/>
        </w:rPr>
        <w:t>ПЛАН</w:t>
      </w:r>
    </w:p>
    <w:p w:rsidR="00511516" w:rsidRPr="00511516" w:rsidRDefault="00511516" w:rsidP="00511516">
      <w:pPr>
        <w:pStyle w:val="a3"/>
        <w:jc w:val="center"/>
        <w:rPr>
          <w:b/>
          <w:sz w:val="28"/>
          <w:szCs w:val="26"/>
        </w:rPr>
      </w:pPr>
      <w:r w:rsidRPr="00511516">
        <w:rPr>
          <w:b/>
          <w:sz w:val="28"/>
          <w:szCs w:val="26"/>
        </w:rPr>
        <w:t>основных организационных мероприятий по подготовке и проведению</w:t>
      </w:r>
    </w:p>
    <w:p w:rsidR="00511516" w:rsidRDefault="00511516" w:rsidP="00511516">
      <w:pPr>
        <w:pStyle w:val="a3"/>
        <w:jc w:val="center"/>
        <w:rPr>
          <w:b/>
          <w:sz w:val="28"/>
          <w:szCs w:val="26"/>
        </w:rPr>
      </w:pPr>
      <w:r w:rsidRPr="00511516">
        <w:rPr>
          <w:b/>
          <w:sz w:val="28"/>
          <w:szCs w:val="26"/>
        </w:rPr>
        <w:t xml:space="preserve"> в </w:t>
      </w:r>
      <w:r>
        <w:rPr>
          <w:b/>
          <w:sz w:val="28"/>
          <w:szCs w:val="26"/>
        </w:rPr>
        <w:t xml:space="preserve">МБОУ СОШ № 56 </w:t>
      </w:r>
      <w:r w:rsidRPr="00511516">
        <w:rPr>
          <w:b/>
          <w:sz w:val="28"/>
          <w:szCs w:val="26"/>
        </w:rPr>
        <w:t xml:space="preserve"> Акции памяти «Блокадный хлеб»</w:t>
      </w:r>
    </w:p>
    <w:p w:rsidR="00511516" w:rsidRDefault="00511516" w:rsidP="00511516">
      <w:pPr>
        <w:pStyle w:val="a3"/>
        <w:jc w:val="center"/>
        <w:rPr>
          <w:b/>
          <w:sz w:val="28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843"/>
        <w:gridCol w:w="2834"/>
      </w:tblGrid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"Блокада Ленинграда", "Эхо войны" оформление экспозиций</w:t>
            </w:r>
          </w:p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21-23.01.2020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Гохнадель</w:t>
            </w:r>
            <w:proofErr w:type="spellEnd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«Балтийское небо», «Ленинградская симфония», «Крик тишины», «Спасти Ленинград», «Зимнее утро» и другие (просмотр фильмом о блокадном Ленинграде)</w:t>
            </w:r>
          </w:p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23-23.01.2020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Выпуск стенгазет "</w:t>
            </w:r>
            <w:proofErr w:type="spellStart"/>
            <w:proofErr w:type="gramStart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Ленинград-непокоренная</w:t>
            </w:r>
            <w:proofErr w:type="spellEnd"/>
            <w:proofErr w:type="gramEnd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крепость"</w:t>
            </w:r>
          </w:p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21-27.01.2020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"Подвиг Ленинграда" (выставка книг в школьной библиотеке)</w:t>
            </w:r>
          </w:p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17-27.01.2020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Кононенко Е.В.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                   (литературная гостиная)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</w:tr>
      <w:tr w:rsidR="00511516" w:rsidRPr="00511516" w:rsidTr="0085157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511516" w:rsidRPr="00511516" w:rsidRDefault="00511516" w:rsidP="0051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 памяти «Блокадный хлеб»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</w:t>
            </w:r>
          </w:p>
          <w:p w:rsidR="00511516" w:rsidRPr="00511516" w:rsidRDefault="00511516" w:rsidP="005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>Гохнадель</w:t>
            </w:r>
            <w:proofErr w:type="spellEnd"/>
            <w:r w:rsidRPr="0051151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11516" w:rsidRPr="00511516" w:rsidRDefault="00511516" w:rsidP="00511516">
      <w:pPr>
        <w:pStyle w:val="a3"/>
        <w:jc w:val="center"/>
        <w:rPr>
          <w:b/>
          <w:sz w:val="28"/>
          <w:szCs w:val="28"/>
        </w:rPr>
      </w:pPr>
    </w:p>
    <w:p w:rsidR="00000000" w:rsidRPr="00511516" w:rsidRDefault="00511516" w:rsidP="00511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51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516"/>
    <w:rsid w:val="0051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5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15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2020-01-17T12:05:00Z</dcterms:created>
  <dcterms:modified xsi:type="dcterms:W3CDTF">2020-01-17T12:14:00Z</dcterms:modified>
</cp:coreProperties>
</file>